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37442" w:rsidRPr="00556ADF" w:rsidRDefault="00C54420" w:rsidP="00937442">
            <w:pPr>
              <w:rPr>
                <w:b/>
                <w:bCs/>
              </w:rPr>
            </w:pPr>
            <w:r>
              <w:rPr>
                <w:b/>
                <w:bCs/>
              </w:rPr>
              <w:t>HVACR Installer    (HVACR Level-4)</w:t>
            </w:r>
          </w:p>
          <w:p w:rsidR="00937442" w:rsidRPr="00556ADF" w:rsidRDefault="00937442" w:rsidP="00937442">
            <w:pPr>
              <w:rPr>
                <w:b/>
                <w:bCs/>
              </w:rPr>
            </w:pPr>
          </w:p>
          <w:p w:rsidR="00D3033E" w:rsidRPr="00343F42" w:rsidRDefault="00D3033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37442" w:rsidRDefault="00C54C60" w:rsidP="00CE199B">
            <w:pPr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937442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0713E&amp;E-13.</w:t>
            </w:r>
            <w:r w:rsidRPr="00937442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ab/>
              <w:t>Install and Commission Carbon Dioxide Refrigeration Systems, Components and Accessories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C54C60" w:rsidRPr="00206480" w:rsidTr="004616D6">
        <w:trPr>
          <w:trHeight w:val="1500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Prepare to install major components and associated equipment.</w:t>
            </w:r>
          </w:p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Install major components and associated equipment.</w:t>
            </w:r>
          </w:p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Complete Installation and commissioning work and document performance data</w:t>
            </w:r>
          </w:p>
          <w:p w:rsidR="00C54C60" w:rsidRPr="00BC2D8A" w:rsidRDefault="00C54C60" w:rsidP="004F1D0F">
            <w:pPr>
              <w:pStyle w:val="Normal2"/>
              <w:spacing w:before="0" w:after="0"/>
              <w:ind w:left="0"/>
              <w:rPr>
                <w:rFonts w:eastAsia="Times New Roman" w:cs="Arial"/>
                <w:color w:val="000000"/>
                <w:lang w:val="en-US"/>
              </w:rPr>
            </w:pPr>
          </w:p>
        </w:tc>
      </w:tr>
      <w:tr w:rsidR="00C54C60" w:rsidRPr="00206480" w:rsidTr="004616D6">
        <w:trPr>
          <w:trHeight w:val="1088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</w:tcPr>
          <w:p w:rsid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54C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Prepare to install major components and associated equipment.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Follow OHS procedures for a given work area and establish OHS risk control measures and procedures in preparation for the work.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Obtain the nature of work from documentation or from work supervisor to establish the scope of work to be undertaken.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Install component and equipment appropriately sequence in accordance with job schedule.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sources of materials that may be required for the work in accordance with established routines and procedures</w:t>
            </w:r>
          </w:p>
          <w:p w:rsidR="00C54C60" w:rsidRP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Carry out tools, equipment and testing devices needed to the work check for correct operation and safety</w:t>
            </w:r>
          </w:p>
          <w:p w:rsid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54C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Install major components and associated equipment.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Install components and equipment straight and square in the required locations and within acceptable tolerances 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Conduct pressure test at a pressure compatible with carbon dioxide and in accordance with standards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Locate leaks and rectify using testing methods appropriate to the system and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Evacuate system to the required level and clean all moisture and other contaminants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Charge system safely with refrigerant grade carbon dioxide and compatible lubricants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Use establish procedures to determine actual and specified range </w:t>
            </w:r>
            <w:r w:rsidRPr="00173EE5">
              <w:rPr>
                <w:rFonts w:cs="Arial"/>
                <w:color w:val="000000"/>
                <w:szCs w:val="22"/>
              </w:rPr>
              <w:lastRenderedPageBreak/>
              <w:t>of operating conditions from measured and calculated values as they apply to carbon dioxide vapor compression and volatile secondary (liquid recirculation/cascade) systems</w:t>
            </w:r>
          </w:p>
          <w:p w:rsidR="00DF30A9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F30A9" w:rsidRPr="00DF30A9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F30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Complete Installation and commissioning work and document performance data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installed components and to verify that </w:t>
            </w: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br/>
              <w:t>installed components / equipment is documented and an appropriate person(s) notify in accordance with established procedures.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Sequence commissioning work appropriately in accordance with job specification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Consult appropriate personnel to ensure the work is coordinated effectively with others involved on the work site.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Determine the extent of the system and location of system components from site inspection / job specifications and diagrams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Determine system control settings and operating parameters from job specifications and requirements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Check pre commissioning parameters to ensure all components are in place and secure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Test / measure a live operating CO2 system in strict accordance with OHS requirements and when necessary conducted within established safety procedures.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Adjust Carbon Dioxide refrigeration system pressure controls, valves, pumps and regulators to their required settings.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Deal unexpected situations with safely and with the approval of an authorized person.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Perform commissioning efficiently without waste of materials or damage to apparatus and the surrounding environment or services and using sustainable energy practices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Clean work site and make safe in accordance with established procedures</w:t>
            </w:r>
          </w:p>
          <w:p w:rsidR="00C54C60" w:rsidRPr="006F1B3B" w:rsidRDefault="00C54C60" w:rsidP="006F1B3B">
            <w:pPr>
              <w:pStyle w:val="ListParagraph"/>
              <w:numPr>
                <w:ilvl w:val="0"/>
                <w:numId w:val="29"/>
              </w:numPr>
            </w:pPr>
            <w:r w:rsidRPr="006F1B3B">
              <w:rPr>
                <w:rFonts w:ascii="Arial" w:hAnsi="Arial" w:cs="Arial"/>
                <w:color w:val="000000"/>
              </w:rPr>
              <w:t>Document results of commissioning including final operating parameters of the system.</w:t>
            </w:r>
          </w:p>
          <w:p w:rsidR="00C54C60" w:rsidRPr="00C54C60" w:rsidRDefault="00C54C60" w:rsidP="00C54C6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C54C60" w:rsidRPr="00BC2D8A" w:rsidRDefault="00C54C60" w:rsidP="004F1D0F">
            <w:pPr>
              <w:rPr>
                <w:rFonts w:eastAsia="Times New Roman"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C54C60" w:rsidRPr="00660871" w:rsidRDefault="00C54C60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C54C60" w:rsidRPr="00C54C60" w:rsidRDefault="00C54C60" w:rsidP="00C54C60">
            <w:pPr>
              <w:rPr>
                <w:rFonts w:eastAsia="Times New Roman"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97E18" w:rsidRPr="00556ADF" w:rsidRDefault="00C54420" w:rsidP="00897E18">
            <w:pPr>
              <w:rPr>
                <w:b/>
                <w:bCs/>
              </w:rPr>
            </w:pPr>
            <w:r>
              <w:rPr>
                <w:b/>
                <w:bCs/>
              </w:rPr>
              <w:t>HVACR Installer    (HVACR Level-4)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</w:p>
          <w:p w:rsidR="00783765" w:rsidRPr="00206480" w:rsidRDefault="00897E18" w:rsidP="00897E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042C36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783765" w:rsidRPr="008D7F59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D77A28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05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06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Follow OHS procedures for a given work area and establish OHS risk control measures and procedures in preparation for the work.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07" style="position:absolute;margin-left:8.3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Obtain the nature of work from documentation or from work supervisor to establish the scope of work to be undertaken.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9" style="position:absolute;margin-left:7.9pt;margin-top:2.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0" style="position:absolute;margin-left:10.2pt;margin-top:3.05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Install component and equipment appropriately sequence in accordance with job schedule.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1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sources of materials that may be required for the work in accordance with established routines and procedures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14" style="position:absolute;margin-left:8.35pt;margin-top:1.7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13" style="position:absolute;margin-left:-43.5pt;margin-top:2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Carry out tools, equipment and testing devices needed to the work check for correct operation and safety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55pt;margin-top:2.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8.3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05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Install components and equipment straight and square in the required locations and within acceptable tolerances 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7.9pt;margin-top:2.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Conduct pressure test at a pressure compatible with carbon dioxide and in accordance with standards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Locate leaks and rectify using testing methods appropriate to the system and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35pt;margin-top:1.7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23" style="position:absolute;margin-left:-43.5pt;margin-top:2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2" style="position:absolute;margin-left:8.8pt;margin-top:-18.7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1" style="position:absolute;margin-left:-42.95pt;margin-top:-18.9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Evacuate system to the required level and clean all moisture and other contaminants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Charge system safely with refrigerant grade carbon dioxide and </w:t>
            </w:r>
            <w:r w:rsidRPr="002E4C10">
              <w:rPr>
                <w:rFonts w:cs="Arial"/>
                <w:color w:val="000000"/>
                <w:szCs w:val="22"/>
              </w:rPr>
              <w:lastRenderedPageBreak/>
              <w:t>compatible lubricants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127" style="position:absolute;margin-left:7.9pt;margin-top:2.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2pt;margin-top:3.05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lastRenderedPageBreak/>
              <w:t>Use establish procedures to determine actual and specified range of operating conditions from measured and calculated values as they apply to carbon dioxide vapor compression and volatile secondary (liquid recirculation/cascade) systems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35pt;margin-top:3.6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7pt;margin-top:3.0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installed components and to verify that </w:t>
            </w: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br/>
              <w:t>installed components / equipment is documented and an appropriate person(s) notify in accordance with established procedures.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Sequence commissioning work appropriately in accordance with job specification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05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Consult appropriate personnel to ensure the work is coordinated effectively with others involved on the work site.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Determine the extent of the system and location of system components from site inspection / job specifications and diagrams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Determine system control settings and operating parameters from job specifications and requirements</w:t>
            </w:r>
          </w:p>
        </w:tc>
        <w:tc>
          <w:tcPr>
            <w:tcW w:w="990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35pt;margin-top:3.6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1A462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7pt;margin-top:3.0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1A462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97E18" w:rsidRPr="00556ADF" w:rsidRDefault="00C54420" w:rsidP="00897E18">
            <w:pPr>
              <w:rPr>
                <w:b/>
                <w:bCs/>
              </w:rPr>
            </w:pPr>
            <w:r>
              <w:rPr>
                <w:b/>
                <w:bCs/>
              </w:rPr>
              <w:t>HVACR Installer    (HVACR Level-4)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</w:p>
          <w:p w:rsidR="002864EE" w:rsidRPr="00206480" w:rsidRDefault="0086117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042C36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1A462B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5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5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C05385" w:rsidRPr="00CF0464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B5DE5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Follow OHS procedures for a given work area and establish OHS risk control measures and procedures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79" style="position:absolute;margin-left:7.55pt;margin-top:2.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80" style="position:absolute;margin-left:9.3pt;margin-top:2.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Obtain the nature of work from documentation or from work supervisor to establish the scope of work to be undertaken.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81" style="position:absolute;margin-left:8.3pt;margin-top:3.9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82" style="position:absolute;margin-left:10.05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Install component and equipment appropriately sequence in accordance with job schedule.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83" style="position:absolute;margin-left:7.9pt;margin-top:2.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84" style="position:absolute;margin-left:10.2pt;margin-top:3.05pt;width:28.45pt;height:12.85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 xml:space="preserve"> Access sources of materials that may be required for the work in accordance with established routines and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85" style="position:absolute;margin-left:7.35pt;margin-top:3.6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86" style="position:absolute;margin-left:9.7pt;margin-top:3.0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Carry out tools, equipment and testing devices needed to the work check for correct operation and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87" style="position:absolute;margin-left:11.3pt;margin-top:12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88" style="position:absolute;margin-left:9.05pt;margin-top:9.7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90" style="position:absolute;margin-left:8.35pt;margin-top:1.7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89" style="position:absolute;margin-left:-43.5pt;margin-top:2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 xml:space="preserve">Install components and equipment straight and square in the required locations and within acceptable tolerances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91" style="position:absolute;margin-left:6.95pt;margin-top:2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2" style="position:absolute;margin-left:9.35pt;margin-top:2.4pt;width:28.45pt;height:12.85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Conduct pressure test at a pressure compatible with carbon dioxide and in accordance with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3" style="position:absolute;margin-left:7.55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94" style="position:absolute;margin-left:9.3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Locate leaks and rectify using testing methods appropriate to the system and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95" style="position:absolute;margin-left:8.5pt;margin-top:5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96" style="position:absolute;margin-left:9.5pt;margin-top:4.9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Evacuate system to the required level and clean all moisture and other contaminants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97" style="position:absolute;margin-left:8.8pt;margin-top:3.4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98" style="position:absolute;margin-left:9.5pt;margin-top:3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Charge system safely with refrigerant grade carbon dioxide and compatible lubricants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99" style="position:absolute;margin-left:6.95pt;margin-top:2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200" style="position:absolute;margin-left:9.35pt;margin-top:2.4pt;width:28.45pt;height:12.85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Use establish procedures to determine actual and specified range of operating</w:t>
            </w:r>
            <w:r>
              <w:rPr>
                <w:rFonts w:cs="Arial"/>
                <w:color w:val="000000"/>
              </w:rPr>
              <w:t xml:space="preserve"> </w:t>
            </w:r>
            <w:r w:rsidRPr="00FB5DE5">
              <w:rPr>
                <w:rFonts w:cs="Arial"/>
                <w:color w:val="000000"/>
              </w:rPr>
              <w:t xml:space="preserve">conditions from measured and calculated values as they </w:t>
            </w:r>
            <w:r w:rsidRPr="00FB5DE5">
              <w:rPr>
                <w:rFonts w:cs="Arial"/>
                <w:color w:val="000000"/>
              </w:rPr>
              <w:lastRenderedPageBreak/>
              <w:t>apply to carbon dioxide vapor compression and volatile secondary (liquid recirculation/cascade)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201" style="position:absolute;margin-left:7.55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9.3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 xml:space="preserve">Check installed components and to verify that </w:t>
            </w:r>
            <w:r w:rsidRPr="00FB5DE5">
              <w:rPr>
                <w:rFonts w:ascii="Arial" w:hAnsi="Arial" w:cs="Arial"/>
                <w:color w:val="000000"/>
              </w:rPr>
              <w:br/>
              <w:t>installed components / equipment is documented and an appropriate person(s) notify in accordance with established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8.3pt;margin-top:3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10.05pt;margin-top:3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Sequence commissioning work appropriately in accordance with job specification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7.9pt;margin-top:2.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10.2pt;margin-top:3.05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Consult appropriate personnel to ensure the work is coordinated effectively with others involved on the work site.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6.95pt;margin-top:2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1A462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Determine the extent of the system and location of system components from site inspection / job specifications and diagrams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7.55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9.3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ind w:left="360"/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Determine system control settings and operating parameters from job specifications and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8.3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10.05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FB5DE5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7.9pt;margin-top:2.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1A462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10.2pt;margin-top:3.05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B5DE5" w:rsidRPr="00A54BF5" w:rsidRDefault="001A462B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78" style="position:absolute;margin-left:70.7pt;margin-top:2.2pt;width:14pt;height:9.5pt;z-index:252225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B5DE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B5DE5" w:rsidRPr="00A54BF5" w:rsidRDefault="001A462B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77" style="position:absolute;margin-left:98.35pt;margin-top:1pt;width:14pt;height:9.5pt;z-index:252224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B5DE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E7B57" w:rsidRPr="00556ADF" w:rsidRDefault="00C54420" w:rsidP="002E7B57">
            <w:pPr>
              <w:rPr>
                <w:b/>
                <w:bCs/>
              </w:rPr>
            </w:pPr>
            <w:r>
              <w:rPr>
                <w:b/>
                <w:bCs/>
              </w:rPr>
              <w:t>HVACR Installer    (HVACR Level-4)</w:t>
            </w:r>
          </w:p>
          <w:p w:rsidR="002E7B57" w:rsidRPr="00556ADF" w:rsidRDefault="002E7B57" w:rsidP="002E7B57">
            <w:pPr>
              <w:rPr>
                <w:b/>
                <w:bCs/>
              </w:rPr>
            </w:pPr>
          </w:p>
          <w:p w:rsidR="00783765" w:rsidRPr="008173FE" w:rsidRDefault="0086117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042C36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1A462B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06F25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55E8" w:rsidRPr="00173EE5">
              <w:rPr>
                <w:rFonts w:cs="Arial"/>
                <w:color w:val="000000"/>
                <w:szCs w:val="22"/>
              </w:rPr>
              <w:t>refrigerant grade carbon dioxide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CA4A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do we perform pressure test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identify leakage in co2 system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CA4A5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B11" w:rsidRDefault="00EF6B11" w:rsidP="00C92255">
      <w:pPr>
        <w:spacing w:after="0" w:line="240" w:lineRule="auto"/>
      </w:pPr>
      <w:r>
        <w:separator/>
      </w:r>
    </w:p>
  </w:endnote>
  <w:endnote w:type="continuationSeparator" w:id="1">
    <w:p w:rsidR="00EF6B11" w:rsidRDefault="00EF6B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1A462B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C5442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B11" w:rsidRDefault="00EF6B11" w:rsidP="00C92255">
      <w:pPr>
        <w:spacing w:after="0" w:line="240" w:lineRule="auto"/>
      </w:pPr>
      <w:r>
        <w:separator/>
      </w:r>
    </w:p>
  </w:footnote>
  <w:footnote w:type="continuationSeparator" w:id="1">
    <w:p w:rsidR="00EF6B11" w:rsidRDefault="00EF6B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7A2"/>
    <w:multiLevelType w:val="hybridMultilevel"/>
    <w:tmpl w:val="B9E05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B6CDC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F227B"/>
    <w:multiLevelType w:val="hybridMultilevel"/>
    <w:tmpl w:val="F416AA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E44B0"/>
    <w:multiLevelType w:val="hybridMultilevel"/>
    <w:tmpl w:val="7040D8B2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86B7C"/>
    <w:multiLevelType w:val="hybridMultilevel"/>
    <w:tmpl w:val="A61885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0F6126"/>
    <w:multiLevelType w:val="hybridMultilevel"/>
    <w:tmpl w:val="510C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645422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B090E"/>
    <w:multiLevelType w:val="hybridMultilevel"/>
    <w:tmpl w:val="2110B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0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22"/>
  </w:num>
  <w:num w:numId="11">
    <w:abstractNumId w:val="3"/>
  </w:num>
  <w:num w:numId="12">
    <w:abstractNumId w:val="5"/>
  </w:num>
  <w:num w:numId="13">
    <w:abstractNumId w:val="13"/>
  </w:num>
  <w:num w:numId="14">
    <w:abstractNumId w:val="18"/>
  </w:num>
  <w:num w:numId="15">
    <w:abstractNumId w:val="12"/>
  </w:num>
  <w:num w:numId="16">
    <w:abstractNumId w:val="27"/>
  </w:num>
  <w:num w:numId="17">
    <w:abstractNumId w:val="25"/>
  </w:num>
  <w:num w:numId="18">
    <w:abstractNumId w:val="0"/>
  </w:num>
  <w:num w:numId="19">
    <w:abstractNumId w:val="1"/>
  </w:num>
  <w:num w:numId="20">
    <w:abstractNumId w:val="6"/>
  </w:num>
  <w:num w:numId="21">
    <w:abstractNumId w:val="15"/>
  </w:num>
  <w:num w:numId="22">
    <w:abstractNumId w:val="21"/>
  </w:num>
  <w:num w:numId="23">
    <w:abstractNumId w:val="2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9"/>
  </w:num>
  <w:num w:numId="28">
    <w:abstractNumId w:val="2"/>
  </w:num>
  <w:num w:numId="29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A462B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2E7B57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55E8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113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1B3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97E18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299D"/>
    <w:rsid w:val="00916E5E"/>
    <w:rsid w:val="00917B2B"/>
    <w:rsid w:val="00920111"/>
    <w:rsid w:val="009232D6"/>
    <w:rsid w:val="00924219"/>
    <w:rsid w:val="0092635F"/>
    <w:rsid w:val="0092796C"/>
    <w:rsid w:val="00937442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51BE6"/>
    <w:rsid w:val="00C54420"/>
    <w:rsid w:val="00C54C60"/>
    <w:rsid w:val="00C858FD"/>
    <w:rsid w:val="00C92255"/>
    <w:rsid w:val="00C94FA5"/>
    <w:rsid w:val="00C95FFF"/>
    <w:rsid w:val="00C964EF"/>
    <w:rsid w:val="00CA4A5E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30A9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B11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5DE5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Normal2">
    <w:name w:val="Normal 2"/>
    <w:basedOn w:val="Normal"/>
    <w:uiPriority w:val="99"/>
    <w:semiHidden/>
    <w:qFormat/>
    <w:rsid w:val="00C54C60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98</cp:revision>
  <dcterms:created xsi:type="dcterms:W3CDTF">2019-10-25T07:03:00Z</dcterms:created>
  <dcterms:modified xsi:type="dcterms:W3CDTF">2020-12-24T07:13:00Z</dcterms:modified>
</cp:coreProperties>
</file>